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1247BD">
              <w:rPr>
                <w:b/>
                <w:bCs/>
                <w:sz w:val="22"/>
                <w:szCs w:val="22"/>
              </w:rPr>
              <w:t>39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783173" cy="133737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173" cy="1337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A3EA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A3EA0" w:rsidP="00A85B7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146</w:t>
            </w:r>
            <w:r w:rsidR="001247BD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A3EA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321B1" w:rsidP="00AA3EA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AA3EA0">
              <w:rPr>
                <w:bCs/>
                <w:sz w:val="22"/>
                <w:szCs w:val="22"/>
              </w:rPr>
              <w:t>70</w:t>
            </w:r>
            <w:r w:rsidR="00A85B7D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A3EA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85B7D" w:rsidP="00AA3EA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7</w:t>
            </w:r>
            <w:r w:rsidR="00AA3EA0">
              <w:rPr>
                <w:bCs/>
                <w:sz w:val="22"/>
                <w:szCs w:val="22"/>
              </w:rPr>
              <w:t>7</w:t>
            </w:r>
            <w:r w:rsidR="001247BD">
              <w:rPr>
                <w:bCs/>
                <w:sz w:val="22"/>
                <w:szCs w:val="22"/>
              </w:rPr>
              <w:t>0</w:t>
            </w:r>
            <w:r w:rsidR="00BE36A5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двухпозиционный тренажер, предназначенный для выполнения двух видов силовых упражнений. 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и суставов </w:t>
            </w:r>
            <w:r w:rsidR="001247BD">
              <w:rPr>
                <w:color w:val="000000"/>
                <w:sz w:val="22"/>
                <w:szCs w:val="22"/>
              </w:rPr>
              <w:t>ног</w:t>
            </w:r>
            <w:r w:rsidRPr="00021D6E">
              <w:rPr>
                <w:color w:val="000000"/>
                <w:sz w:val="22"/>
                <w:szCs w:val="22"/>
              </w:rPr>
              <w:t xml:space="preserve">, спины и </w:t>
            </w:r>
            <w:r w:rsidR="001247BD">
              <w:rPr>
                <w:color w:val="000000"/>
                <w:sz w:val="22"/>
                <w:szCs w:val="22"/>
              </w:rPr>
              <w:t>таза</w:t>
            </w:r>
            <w:r w:rsidRPr="00021D6E">
              <w:rPr>
                <w:color w:val="000000"/>
                <w:sz w:val="22"/>
                <w:szCs w:val="22"/>
              </w:rPr>
              <w:t>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рассчитан на тренировку одного или двух человек и позволяет выполнять два типа силовых упражнений: </w:t>
            </w:r>
            <w:r w:rsidR="001247BD">
              <w:rPr>
                <w:color w:val="000000"/>
                <w:sz w:val="22"/>
                <w:szCs w:val="22"/>
              </w:rPr>
              <w:t>подъём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 w:rsidR="001247BD">
              <w:rPr>
                <w:color w:val="000000"/>
                <w:sz w:val="22"/>
                <w:szCs w:val="22"/>
              </w:rPr>
              <w:t>корпуса в сидячем положении</w:t>
            </w:r>
            <w:r w:rsidRPr="00021D6E">
              <w:rPr>
                <w:color w:val="000000"/>
                <w:sz w:val="22"/>
                <w:szCs w:val="22"/>
              </w:rPr>
              <w:t xml:space="preserve"> и </w:t>
            </w:r>
            <w:r w:rsidR="001247BD">
              <w:rPr>
                <w:color w:val="000000"/>
                <w:sz w:val="22"/>
                <w:szCs w:val="22"/>
              </w:rPr>
              <w:t>круговое вращение тазом.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Первый пользователь, выполняющий </w:t>
            </w:r>
            <w:r w:rsidR="001247BD">
              <w:rPr>
                <w:color w:val="000000"/>
                <w:sz w:val="22"/>
                <w:szCs w:val="22"/>
              </w:rPr>
              <w:t>подъём корпуса</w:t>
            </w:r>
            <w:r w:rsidRPr="00021D6E">
              <w:rPr>
                <w:color w:val="000000"/>
                <w:sz w:val="22"/>
                <w:szCs w:val="22"/>
              </w:rPr>
              <w:t xml:space="preserve">, садится на сиденье </w:t>
            </w:r>
            <w:r w:rsidR="001247BD">
              <w:rPr>
                <w:color w:val="000000"/>
                <w:sz w:val="22"/>
                <w:szCs w:val="22"/>
              </w:rPr>
              <w:t>лицом</w:t>
            </w:r>
            <w:r w:rsidRPr="00021D6E">
              <w:rPr>
                <w:color w:val="000000"/>
                <w:sz w:val="22"/>
                <w:szCs w:val="22"/>
              </w:rPr>
              <w:t xml:space="preserve"> к опоре и, </w:t>
            </w:r>
            <w:r w:rsidR="001247BD">
              <w:rPr>
                <w:color w:val="000000"/>
                <w:sz w:val="22"/>
                <w:szCs w:val="22"/>
              </w:rPr>
              <w:t>зацепившись ногами</w:t>
            </w:r>
            <w:r w:rsidRPr="00021D6E">
              <w:rPr>
                <w:color w:val="000000"/>
                <w:sz w:val="22"/>
                <w:szCs w:val="22"/>
              </w:rPr>
              <w:t xml:space="preserve"> за </w:t>
            </w:r>
            <w:r w:rsidR="001247BD">
              <w:rPr>
                <w:color w:val="000000"/>
                <w:sz w:val="22"/>
                <w:szCs w:val="22"/>
              </w:rPr>
              <w:t>упор</w:t>
            </w:r>
            <w:r w:rsidRPr="00021D6E">
              <w:rPr>
                <w:color w:val="000000"/>
                <w:sz w:val="22"/>
                <w:szCs w:val="22"/>
              </w:rPr>
              <w:t xml:space="preserve">, </w:t>
            </w:r>
            <w:r w:rsidR="00A85B7D">
              <w:rPr>
                <w:color w:val="000000"/>
                <w:sz w:val="22"/>
                <w:szCs w:val="22"/>
              </w:rPr>
              <w:t xml:space="preserve">производит </w:t>
            </w:r>
            <w:r w:rsidR="001247BD">
              <w:rPr>
                <w:color w:val="000000"/>
                <w:sz w:val="22"/>
                <w:szCs w:val="22"/>
              </w:rPr>
              <w:t>опускание и подъём корпуса тела.</w:t>
            </w:r>
          </w:p>
          <w:p w:rsidR="00E321B1" w:rsidRPr="00E321B1" w:rsidRDefault="00021D6E" w:rsidP="001247BD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Второй </w:t>
            </w:r>
            <w:r w:rsidR="001247BD">
              <w:rPr>
                <w:color w:val="000000"/>
                <w:sz w:val="22"/>
                <w:szCs w:val="22"/>
              </w:rPr>
              <w:t>пользователь,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247BD">
              <w:rPr>
                <w:color w:val="000000"/>
                <w:sz w:val="22"/>
                <w:szCs w:val="22"/>
              </w:rPr>
              <w:t>становится на круглую подставку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 w:rsidR="001247BD">
              <w:rPr>
                <w:color w:val="000000"/>
                <w:sz w:val="22"/>
                <w:szCs w:val="22"/>
              </w:rPr>
              <w:t>лицом</w:t>
            </w:r>
            <w:r w:rsidRPr="00021D6E">
              <w:rPr>
                <w:color w:val="000000"/>
                <w:sz w:val="22"/>
                <w:szCs w:val="22"/>
              </w:rPr>
              <w:t xml:space="preserve"> к опоре и, держась за рукоятки,</w:t>
            </w:r>
            <w:r w:rsidR="001247BD">
              <w:rPr>
                <w:color w:val="000000"/>
                <w:sz w:val="22"/>
                <w:szCs w:val="22"/>
              </w:rPr>
              <w:t xml:space="preserve"> вращает нижнюю часть тела влево и вправо</w:t>
            </w:r>
            <w:r w:rsidRPr="00021D6E">
              <w:rPr>
                <w:color w:val="000000"/>
                <w:sz w:val="22"/>
                <w:szCs w:val="22"/>
              </w:rPr>
              <w:t>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r w:rsidR="00AA3EA0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</w:t>
            </w:r>
            <w:bookmarkStart w:id="4" w:name="_GoBack"/>
            <w:bookmarkEnd w:id="4"/>
            <w:r w:rsidRPr="00C3482D">
              <w:rPr>
                <w:sz w:val="22"/>
                <w:szCs w:val="22"/>
              </w:rPr>
              <w:t>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C3" w:rsidRDefault="00BB28C3" w:rsidP="00D74A8E">
      <w:r>
        <w:separator/>
      </w:r>
    </w:p>
  </w:endnote>
  <w:endnote w:type="continuationSeparator" w:id="0">
    <w:p w:rsidR="00BB28C3" w:rsidRDefault="00BB28C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C3" w:rsidRDefault="00BB28C3" w:rsidP="00D74A8E">
      <w:r>
        <w:separator/>
      </w:r>
    </w:p>
  </w:footnote>
  <w:footnote w:type="continuationSeparator" w:id="0">
    <w:p w:rsidR="00BB28C3" w:rsidRDefault="00BB28C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97C2E"/>
    <w:rsid w:val="000B1711"/>
    <w:rsid w:val="000B1DDD"/>
    <w:rsid w:val="000B28A5"/>
    <w:rsid w:val="000B468B"/>
    <w:rsid w:val="000B6783"/>
    <w:rsid w:val="000D5829"/>
    <w:rsid w:val="0010412D"/>
    <w:rsid w:val="001247B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A3EA0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899ED-769D-417F-A993-3766A692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FA16-98BC-4A81-9B7C-71525812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2014-09-19T18:17:00Z</dcterms:created>
  <dcterms:modified xsi:type="dcterms:W3CDTF">2015-04-14T17:39:00Z</dcterms:modified>
</cp:coreProperties>
</file>